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96" w:rsidRDefault="00ED2996" w:rsidP="00ED2996">
      <w:pPr>
        <w:spacing w:line="360" w:lineRule="auto"/>
        <w:rPr>
          <w:b/>
        </w:rPr>
      </w:pPr>
      <w:r>
        <w:rPr>
          <w:b/>
        </w:rPr>
        <w:t>Correspondence;</w:t>
      </w:r>
    </w:p>
    <w:p w:rsidR="00ED2996" w:rsidRPr="00401091" w:rsidRDefault="00ED2996" w:rsidP="00ED2996">
      <w:pPr>
        <w:spacing w:line="360" w:lineRule="auto"/>
      </w:pPr>
      <w:proofErr w:type="spellStart"/>
      <w:r w:rsidRPr="00401091">
        <w:t>Dr</w:t>
      </w:r>
      <w:proofErr w:type="spellEnd"/>
      <w:r w:rsidRPr="00401091">
        <w:t xml:space="preserve"> Michael </w:t>
      </w:r>
      <w:proofErr w:type="spellStart"/>
      <w:r w:rsidRPr="00401091">
        <w:t>Charlesworth</w:t>
      </w:r>
      <w:proofErr w:type="spellEnd"/>
      <w:r w:rsidRPr="00401091">
        <w:t xml:space="preserve"> </w:t>
      </w:r>
    </w:p>
    <w:p w:rsidR="00ED2996" w:rsidRPr="00401091" w:rsidRDefault="00ED2996" w:rsidP="00ED2996">
      <w:pPr>
        <w:spacing w:line="360" w:lineRule="auto"/>
      </w:pPr>
      <w:r>
        <w:t>Academic Clinical Fellow</w:t>
      </w:r>
    </w:p>
    <w:p w:rsidR="00ED2996" w:rsidRPr="00401091" w:rsidRDefault="00ED2996" w:rsidP="00ED2996">
      <w:pPr>
        <w:spacing w:line="360" w:lineRule="auto"/>
      </w:pPr>
      <w:r w:rsidRPr="00401091">
        <w:t xml:space="preserve">Department of </w:t>
      </w:r>
      <w:proofErr w:type="spellStart"/>
      <w:r w:rsidRPr="00401091">
        <w:t>Anaesthesia</w:t>
      </w:r>
      <w:proofErr w:type="spellEnd"/>
    </w:p>
    <w:p w:rsidR="00ED2996" w:rsidRPr="00401091" w:rsidRDefault="00ED2996" w:rsidP="00ED2996">
      <w:pPr>
        <w:spacing w:line="360" w:lineRule="auto"/>
      </w:pPr>
      <w:r>
        <w:t>Central Manchester University Hospitals</w:t>
      </w:r>
    </w:p>
    <w:p w:rsidR="00ED2996" w:rsidRPr="00401091" w:rsidRDefault="00ED2996" w:rsidP="00ED2996">
      <w:pPr>
        <w:spacing w:line="360" w:lineRule="auto"/>
      </w:pPr>
      <w:r w:rsidRPr="00401091">
        <w:t>Manchester</w:t>
      </w:r>
    </w:p>
    <w:p w:rsidR="00ED2996" w:rsidRPr="00401091" w:rsidRDefault="00ED2996" w:rsidP="00ED2996">
      <w:pPr>
        <w:spacing w:line="360" w:lineRule="auto"/>
      </w:pPr>
      <w:r w:rsidRPr="00401091">
        <w:t>UK</w:t>
      </w:r>
    </w:p>
    <w:p w:rsidR="00ED2996" w:rsidRPr="00401091" w:rsidRDefault="00ED2996" w:rsidP="00ED2996">
      <w:pPr>
        <w:spacing w:line="360" w:lineRule="auto"/>
      </w:pPr>
      <w:hyperlink r:id="rId5" w:history="1">
        <w:r w:rsidRPr="00401091">
          <w:rPr>
            <w:rStyle w:val="Hyperlink"/>
          </w:rPr>
          <w:t>mda05mc@gmail.com</w:t>
        </w:r>
      </w:hyperlink>
    </w:p>
    <w:p w:rsidR="00ED2996" w:rsidRPr="00401091" w:rsidRDefault="00ED2996" w:rsidP="00ED2996">
      <w:pPr>
        <w:spacing w:line="360" w:lineRule="auto"/>
      </w:pPr>
      <w:r>
        <w:t>(+44) 7468429531</w:t>
      </w:r>
    </w:p>
    <w:p w:rsidR="00ED2996" w:rsidRDefault="00ED2996" w:rsidP="00ED2996">
      <w:pPr>
        <w:spacing w:line="360" w:lineRule="auto"/>
        <w:rPr>
          <w:b/>
        </w:rPr>
      </w:pPr>
    </w:p>
    <w:p w:rsidR="00ED2996" w:rsidRDefault="00ED2996" w:rsidP="00ED2996">
      <w:pPr>
        <w:spacing w:line="360" w:lineRule="auto"/>
        <w:rPr>
          <w:b/>
        </w:rPr>
      </w:pPr>
      <w:r>
        <w:rPr>
          <w:b/>
        </w:rPr>
        <w:t xml:space="preserve">Noninvasive positive pressure ventilation for acute respiratory failure following </w:t>
      </w:r>
      <w:proofErr w:type="spellStart"/>
      <w:r>
        <w:rPr>
          <w:b/>
        </w:rPr>
        <w:t>oesophagectomy</w:t>
      </w:r>
      <w:proofErr w:type="spellEnd"/>
      <w:r>
        <w:rPr>
          <w:b/>
        </w:rPr>
        <w:t>; is it safe? A systematic review of the literature</w:t>
      </w:r>
    </w:p>
    <w:p w:rsidR="00ED2996" w:rsidRDefault="00ED2996" w:rsidP="00ED2996">
      <w:pPr>
        <w:spacing w:line="360" w:lineRule="auto"/>
        <w:rPr>
          <w:b/>
        </w:rPr>
      </w:pPr>
    </w:p>
    <w:p w:rsidR="00ED2996" w:rsidRDefault="00ED2996" w:rsidP="00ED2996">
      <w:pPr>
        <w:spacing w:line="360" w:lineRule="auto"/>
        <w:rPr>
          <w:b/>
        </w:rPr>
      </w:pPr>
    </w:p>
    <w:p w:rsidR="00ED2996" w:rsidRPr="00250D34" w:rsidRDefault="00ED2996" w:rsidP="00ED2996">
      <w:pPr>
        <w:spacing w:line="360" w:lineRule="auto"/>
        <w:rPr>
          <w:vertAlign w:val="superscript"/>
        </w:rPr>
      </w:pPr>
      <w:r>
        <w:t xml:space="preserve">Michael </w:t>
      </w:r>
      <w:proofErr w:type="spellStart"/>
      <w:proofErr w:type="gramStart"/>
      <w:r>
        <w:t>Charlesworth</w:t>
      </w:r>
      <w:proofErr w:type="spellEnd"/>
      <w:r>
        <w:t xml:space="preserve"> ,</w:t>
      </w:r>
      <w:r>
        <w:rPr>
          <w:vertAlign w:val="superscript"/>
        </w:rPr>
        <w:t>1</w:t>
      </w:r>
      <w:proofErr w:type="gramEnd"/>
      <w:r>
        <w:t xml:space="preserve"> Tom Lawton,</w:t>
      </w:r>
      <w:r>
        <w:rPr>
          <w:vertAlign w:val="superscript"/>
        </w:rPr>
        <w:t>2</w:t>
      </w:r>
      <w:r>
        <w:t xml:space="preserve"> Stephen Fletcher </w:t>
      </w:r>
      <w:r>
        <w:rPr>
          <w:vertAlign w:val="superscript"/>
        </w:rPr>
        <w:t>3</w:t>
      </w:r>
    </w:p>
    <w:p w:rsidR="00ED2996" w:rsidRDefault="00ED2996" w:rsidP="00ED2996">
      <w:pPr>
        <w:spacing w:line="360" w:lineRule="auto"/>
      </w:pPr>
      <w:proofErr w:type="gramStart"/>
      <w:r>
        <w:t>1 Academic Clinical Fellow, Central Manchester University Hospitals, Manchester, UK.</w:t>
      </w:r>
      <w:proofErr w:type="gramEnd"/>
    </w:p>
    <w:p w:rsidR="00ED2996" w:rsidRDefault="00ED2996" w:rsidP="00ED2996">
      <w:pPr>
        <w:spacing w:line="360" w:lineRule="auto"/>
      </w:pPr>
      <w:r>
        <w:t xml:space="preserve">2 </w:t>
      </w:r>
      <w:proofErr w:type="gramStart"/>
      <w:r>
        <w:t>Consultant</w:t>
      </w:r>
      <w:proofErr w:type="gramEnd"/>
      <w:r>
        <w:t xml:space="preserve"> in Critical Care Medicine, Bradford Royal Infirmary, Bradford, UK </w:t>
      </w:r>
    </w:p>
    <w:p w:rsidR="00ED2996" w:rsidRDefault="00ED2996" w:rsidP="00ED2996">
      <w:pPr>
        <w:spacing w:line="360" w:lineRule="auto"/>
      </w:pPr>
      <w:r>
        <w:t xml:space="preserve">3 </w:t>
      </w:r>
      <w:proofErr w:type="gramStart"/>
      <w:r>
        <w:t>Director</w:t>
      </w:r>
      <w:proofErr w:type="gramEnd"/>
      <w:r>
        <w:t xml:space="preserve"> of Critical Care Medicine, Bradford Royal Infirmary, Bradford, UK</w:t>
      </w: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Pr="00250D34" w:rsidRDefault="00ED2996" w:rsidP="00ED2996">
      <w:pPr>
        <w:spacing w:line="360" w:lineRule="auto"/>
      </w:pPr>
      <w:proofErr w:type="gramStart"/>
      <w:r>
        <w:rPr>
          <w:b/>
        </w:rPr>
        <w:t xml:space="preserve">Running title; </w:t>
      </w:r>
      <w:r>
        <w:t xml:space="preserve">Noninvasive ventilation following </w:t>
      </w:r>
      <w:proofErr w:type="spellStart"/>
      <w:r>
        <w:t>oesophagectomy</w:t>
      </w:r>
      <w:proofErr w:type="spellEnd"/>
      <w:r>
        <w:t xml:space="preserve"> in intensive care.</w:t>
      </w:r>
      <w:proofErr w:type="gramEnd"/>
      <w:r>
        <w:t xml:space="preserve"> </w:t>
      </w: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Default="00ED2996" w:rsidP="00ED2996">
      <w:pPr>
        <w:spacing w:line="360" w:lineRule="auto"/>
      </w:pPr>
    </w:p>
    <w:p w:rsidR="00ED2996" w:rsidRPr="00B422FA" w:rsidRDefault="00ED2996" w:rsidP="00ED2996">
      <w:pPr>
        <w:spacing w:line="360" w:lineRule="auto"/>
        <w:jc w:val="both"/>
        <w:rPr>
          <w:b/>
        </w:rPr>
      </w:pPr>
      <w:bookmarkStart w:id="0" w:name="_GoBack"/>
      <w:bookmarkEnd w:id="0"/>
      <w:r w:rsidRPr="00B422FA">
        <w:rPr>
          <w:b/>
        </w:rPr>
        <w:lastRenderedPageBreak/>
        <w:t>Abstract</w:t>
      </w:r>
    </w:p>
    <w:p w:rsidR="00ED2996" w:rsidRPr="00B422FA" w:rsidRDefault="00ED2996" w:rsidP="00ED2996">
      <w:pPr>
        <w:spacing w:line="360" w:lineRule="auto"/>
        <w:jc w:val="both"/>
        <w:rPr>
          <w:i/>
        </w:rPr>
      </w:pPr>
      <w:r w:rsidRPr="00B422FA">
        <w:rPr>
          <w:i/>
        </w:rPr>
        <w:t>Objective</w:t>
      </w:r>
      <w:r>
        <w:t>;</w:t>
      </w:r>
      <w:r>
        <w:rPr>
          <w:i/>
        </w:rPr>
        <w:t xml:space="preserve"> </w:t>
      </w:r>
      <w:r>
        <w:t xml:space="preserve">To find, critically appraise and </w:t>
      </w:r>
      <w:proofErr w:type="spellStart"/>
      <w:r>
        <w:t>synthesise</w:t>
      </w:r>
      <w:proofErr w:type="spellEnd"/>
      <w:r>
        <w:t xml:space="preserve"> all published studies so as to determine the safety and spectrum of use of noninvasive positive pressure ventilation (NPPV) for acute respiratory failure (ARF) following </w:t>
      </w:r>
      <w:proofErr w:type="spellStart"/>
      <w:r>
        <w:t>esophagectomy</w:t>
      </w:r>
      <w:proofErr w:type="spellEnd"/>
      <w:r>
        <w:t>.</w:t>
      </w:r>
    </w:p>
    <w:p w:rsidR="00ED2996" w:rsidRPr="00B422FA" w:rsidRDefault="00ED2996" w:rsidP="00ED2996">
      <w:pPr>
        <w:spacing w:line="360" w:lineRule="auto"/>
        <w:jc w:val="both"/>
        <w:rPr>
          <w:i/>
        </w:rPr>
      </w:pPr>
      <w:proofErr w:type="gramStart"/>
      <w:r w:rsidRPr="00B422FA">
        <w:rPr>
          <w:i/>
        </w:rPr>
        <w:t>Design</w:t>
      </w:r>
      <w:r>
        <w:t>;</w:t>
      </w:r>
      <w:r>
        <w:rPr>
          <w:i/>
        </w:rPr>
        <w:t xml:space="preserve"> </w:t>
      </w:r>
      <w:r>
        <w:t>Systematic review.</w:t>
      </w:r>
      <w:proofErr w:type="gramEnd"/>
    </w:p>
    <w:p w:rsidR="00ED2996" w:rsidRPr="00B422FA" w:rsidRDefault="00ED2996" w:rsidP="00ED2996">
      <w:pPr>
        <w:spacing w:line="360" w:lineRule="auto"/>
        <w:jc w:val="both"/>
        <w:rPr>
          <w:i/>
        </w:rPr>
      </w:pPr>
      <w:r w:rsidRPr="00B422FA">
        <w:rPr>
          <w:i/>
        </w:rPr>
        <w:t>Methods</w:t>
      </w:r>
      <w:proofErr w:type="gramStart"/>
      <w:r w:rsidRPr="00B422FA">
        <w:t>;</w:t>
      </w:r>
      <w:proofErr w:type="gramEnd"/>
      <w:r>
        <w:rPr>
          <w:i/>
        </w:rPr>
        <w:t xml:space="preserve"> </w:t>
      </w:r>
      <w:r>
        <w:t xml:space="preserve">The MEDLINE and EMBASE databases were searched and the quality of the studies and any bias or confounding were rated according to established protocols. Outcomes extracted included re-intubation, anastomotic leakage, length of ICU stay and mortality. The data was </w:t>
      </w:r>
      <w:proofErr w:type="spellStart"/>
      <w:r>
        <w:t>analysed</w:t>
      </w:r>
      <w:proofErr w:type="spellEnd"/>
      <w:r>
        <w:t xml:space="preserve"> quantitatively and qualitatively. Pooling of outcomes was considered if appropriate.</w:t>
      </w:r>
    </w:p>
    <w:p w:rsidR="00ED2996" w:rsidRDefault="00ED2996" w:rsidP="00ED2996">
      <w:pPr>
        <w:spacing w:line="360" w:lineRule="auto"/>
        <w:jc w:val="both"/>
      </w:pPr>
      <w:r w:rsidRPr="00B422FA">
        <w:rPr>
          <w:i/>
        </w:rPr>
        <w:t>Results</w:t>
      </w:r>
      <w:r>
        <w:t>; The search identified four papers, demonstrating the understudying/underreporting of the topic. Three were case-series and one was a conference abstract. The overall methodological quality was low. Design specific biases and confounding was high. Despite this, the included studies conclude that NPPV is safe and effective and that re-intubation, ICU length of stay, mortality and anastomotic dehiscence is lower when it is used. Meta-analysis was deemed to be inappropriate.</w:t>
      </w:r>
    </w:p>
    <w:p w:rsidR="00ED2996" w:rsidRPr="00B422FA" w:rsidRDefault="00ED2996" w:rsidP="00ED2996">
      <w:pPr>
        <w:spacing w:line="360" w:lineRule="auto"/>
        <w:jc w:val="both"/>
      </w:pPr>
      <w:r w:rsidRPr="00B422FA">
        <w:rPr>
          <w:i/>
        </w:rPr>
        <w:t>Conclusions</w:t>
      </w:r>
      <w:r>
        <w:t xml:space="preserve">; Despite the conclusions and consensus of the included studies, there is no evidence to definitively conclude that NPPV is safe or dangerous following </w:t>
      </w:r>
      <w:proofErr w:type="spellStart"/>
      <w:r>
        <w:t>oesophagectomy</w:t>
      </w:r>
      <w:proofErr w:type="spellEnd"/>
      <w:r>
        <w:t xml:space="preserve"> and the current literary evidence is inadequate. Current practice varies and is based on opinion and consensus. As such, </w:t>
      </w:r>
      <w:proofErr w:type="spellStart"/>
      <w:r>
        <w:t>randomised</w:t>
      </w:r>
      <w:proofErr w:type="spellEnd"/>
      <w:r>
        <w:t xml:space="preserve"> controlled studies are urgently required as current practice may cause undue harm to patients. The incidence of anastomotic leakage with NPPV use needs to be determined. </w:t>
      </w:r>
    </w:p>
    <w:p w:rsidR="00ED2996" w:rsidRDefault="00ED2996" w:rsidP="00ED2996">
      <w:pPr>
        <w:spacing w:line="360" w:lineRule="auto"/>
        <w:jc w:val="both"/>
      </w:pPr>
    </w:p>
    <w:p w:rsidR="00ED2996" w:rsidRDefault="00ED2996" w:rsidP="00ED2996">
      <w:pPr>
        <w:spacing w:line="360" w:lineRule="auto"/>
        <w:jc w:val="both"/>
      </w:pPr>
    </w:p>
    <w:p w:rsidR="00ED2996" w:rsidRPr="00DE58DD" w:rsidRDefault="00ED2996" w:rsidP="00ED2996">
      <w:pPr>
        <w:spacing w:line="360" w:lineRule="auto"/>
        <w:rPr>
          <w:b/>
        </w:rPr>
      </w:pPr>
      <w:r w:rsidRPr="00DE58DD">
        <w:rPr>
          <w:b/>
        </w:rPr>
        <w:t>Keywords</w:t>
      </w:r>
    </w:p>
    <w:p w:rsidR="00ED2996" w:rsidRDefault="00ED2996" w:rsidP="00ED2996">
      <w:pPr>
        <w:spacing w:line="360" w:lineRule="auto"/>
      </w:pPr>
      <w:proofErr w:type="spellStart"/>
      <w:proofErr w:type="gramStart"/>
      <w:r>
        <w:t>Oesophagectomy</w:t>
      </w:r>
      <w:proofErr w:type="spellEnd"/>
      <w:r>
        <w:t>, Noninvasive positive pressure ventilation, anastomosis.</w:t>
      </w:r>
      <w:proofErr w:type="gramEnd"/>
    </w:p>
    <w:p w:rsidR="0027038B" w:rsidRDefault="0027038B"/>
    <w:sectPr w:rsidR="0027038B" w:rsidSect="002703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6"/>
    <w:rsid w:val="0027038B"/>
    <w:rsid w:val="00E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14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a05m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2015-01-20T13:46:00Z</dcterms:created>
  <dcterms:modified xsi:type="dcterms:W3CDTF">2015-01-20T13:47:00Z</dcterms:modified>
</cp:coreProperties>
</file>